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6A2" w:rsidRDefault="00F656CA" w:rsidP="00F656CA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color w:val="444444"/>
          <w:sz w:val="22"/>
          <w:szCs w:val="22"/>
        </w:rPr>
      </w:pPr>
      <w:bookmarkStart w:id="0" w:name="_GoBack"/>
      <w:r w:rsidRPr="00F656CA">
        <w:rPr>
          <w:b/>
          <w:bCs/>
          <w:color w:val="444444"/>
          <w:sz w:val="22"/>
          <w:szCs w:val="22"/>
        </w:rPr>
        <w:t>МИНИСТЕРСТВО ЗДРАВООХРАНЕНИЯ РОССИЙСКОЙ ФЕДЕРАЦИИ</w:t>
      </w:r>
      <w:r w:rsidRPr="00F656CA">
        <w:rPr>
          <w:b/>
          <w:bCs/>
          <w:color w:val="444444"/>
          <w:sz w:val="22"/>
          <w:szCs w:val="22"/>
        </w:rPr>
        <w:br/>
      </w:r>
      <w:r w:rsidRPr="00F656CA">
        <w:rPr>
          <w:b/>
          <w:bCs/>
          <w:color w:val="444444"/>
          <w:sz w:val="22"/>
          <w:szCs w:val="22"/>
        </w:rPr>
        <w:br/>
        <w:t>ПИСЬМО</w:t>
      </w:r>
      <w:r w:rsidRPr="00F656CA">
        <w:rPr>
          <w:b/>
          <w:bCs/>
          <w:color w:val="444444"/>
          <w:sz w:val="22"/>
          <w:szCs w:val="22"/>
        </w:rPr>
        <w:br/>
      </w:r>
      <w:r w:rsidRPr="00F656CA">
        <w:rPr>
          <w:b/>
          <w:bCs/>
          <w:color w:val="444444"/>
          <w:sz w:val="22"/>
          <w:szCs w:val="22"/>
        </w:rPr>
        <w:br/>
        <w:t>от 2 мая 2017 года N 28-4/10/2-29</w:t>
      </w:r>
      <w:r w:rsidRPr="00F656CA">
        <w:rPr>
          <w:b/>
          <w:bCs/>
          <w:color w:val="444444"/>
          <w:sz w:val="22"/>
          <w:szCs w:val="22"/>
        </w:rPr>
        <w:br/>
      </w:r>
      <w:r w:rsidRPr="00F656CA">
        <w:rPr>
          <w:b/>
          <w:bCs/>
          <w:color w:val="444444"/>
          <w:sz w:val="22"/>
          <w:szCs w:val="22"/>
        </w:rPr>
        <w:br/>
      </w:r>
      <w:r w:rsidRPr="00F656CA">
        <w:rPr>
          <w:b/>
          <w:bCs/>
          <w:color w:val="444444"/>
          <w:sz w:val="22"/>
          <w:szCs w:val="22"/>
        </w:rPr>
        <w:br/>
        <w:t xml:space="preserve">Об обеспечении лиц без определенного места жительства полисами обязательного </w:t>
      </w:r>
    </w:p>
    <w:p w:rsidR="00F656CA" w:rsidRPr="00F656CA" w:rsidRDefault="00F656CA" w:rsidP="00F656CA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color w:val="444444"/>
          <w:sz w:val="22"/>
          <w:szCs w:val="22"/>
        </w:rPr>
      </w:pPr>
      <w:r w:rsidRPr="00F656CA">
        <w:rPr>
          <w:b/>
          <w:bCs/>
          <w:color w:val="444444"/>
          <w:sz w:val="22"/>
          <w:szCs w:val="22"/>
        </w:rPr>
        <w:t>медици</w:t>
      </w:r>
      <w:r w:rsidRPr="00F656CA">
        <w:rPr>
          <w:b/>
          <w:bCs/>
          <w:color w:val="444444"/>
          <w:sz w:val="22"/>
          <w:szCs w:val="22"/>
        </w:rPr>
        <w:t>н</w:t>
      </w:r>
      <w:r w:rsidRPr="00F656CA">
        <w:rPr>
          <w:b/>
          <w:bCs/>
          <w:color w:val="444444"/>
          <w:sz w:val="22"/>
          <w:szCs w:val="22"/>
        </w:rPr>
        <w:t>ского страхования и оказания им медицинской помощи</w:t>
      </w:r>
    </w:p>
    <w:p w:rsidR="00F656CA" w:rsidRPr="00F656CA" w:rsidRDefault="00F656CA" w:rsidP="00F656CA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br/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Министерство здравоохранения Российской Федерации в целях информирования медици</w:t>
      </w:r>
      <w:r w:rsidRPr="00F656CA">
        <w:rPr>
          <w:color w:val="444444"/>
          <w:sz w:val="22"/>
          <w:szCs w:val="22"/>
        </w:rPr>
        <w:t>н</w:t>
      </w:r>
      <w:r w:rsidRPr="00F656CA">
        <w:rPr>
          <w:color w:val="444444"/>
          <w:sz w:val="22"/>
          <w:szCs w:val="22"/>
        </w:rPr>
        <w:t>ских организаций и страховых организаций, работающих в сфере обязательного медицинского страхования, по вопросам обеспечения лиц без определенного места жительства полисами обяз</w:t>
      </w:r>
      <w:r w:rsidRPr="00F656CA">
        <w:rPr>
          <w:color w:val="444444"/>
          <w:sz w:val="22"/>
          <w:szCs w:val="22"/>
        </w:rPr>
        <w:t>а</w:t>
      </w:r>
      <w:r w:rsidRPr="00F656CA">
        <w:rPr>
          <w:color w:val="444444"/>
          <w:sz w:val="22"/>
          <w:szCs w:val="22"/>
        </w:rPr>
        <w:t>тельного медицинского страхования и оказания им медицинской помощи сообщает следующее.</w:t>
      </w:r>
      <w:r w:rsidRPr="00F656CA">
        <w:rPr>
          <w:color w:val="444444"/>
          <w:sz w:val="22"/>
          <w:szCs w:val="22"/>
        </w:rPr>
        <w:br/>
      </w:r>
    </w:p>
    <w:p w:rsid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Согласно </w:t>
      </w:r>
      <w:hyperlink r:id="rId4" w:anchor="8PC0M0" w:history="1">
        <w:r w:rsidRPr="00F656CA">
          <w:rPr>
            <w:rStyle w:val="a3"/>
            <w:color w:val="3451A0"/>
            <w:sz w:val="22"/>
            <w:szCs w:val="22"/>
          </w:rPr>
          <w:t>части 1 статьи 41 Конституции Российской Федерации</w:t>
        </w:r>
      </w:hyperlink>
      <w:r w:rsidRPr="00F656CA">
        <w:rPr>
          <w:color w:val="444444"/>
          <w:sz w:val="22"/>
          <w:szCs w:val="22"/>
        </w:rPr>
        <w:t> каждый имеет право на о</w:t>
      </w:r>
      <w:r w:rsidRPr="00F656CA">
        <w:rPr>
          <w:color w:val="444444"/>
          <w:sz w:val="22"/>
          <w:szCs w:val="22"/>
        </w:rPr>
        <w:t>х</w:t>
      </w:r>
      <w:r w:rsidRPr="00F656CA">
        <w:rPr>
          <w:color w:val="444444"/>
          <w:sz w:val="22"/>
          <w:szCs w:val="22"/>
        </w:rPr>
        <w:t>рану здоровья и медицинскую помощь. Медицинская помощь в государственных и муниципал</w:t>
      </w:r>
      <w:r w:rsidRPr="00F656CA">
        <w:rPr>
          <w:color w:val="444444"/>
          <w:sz w:val="22"/>
          <w:szCs w:val="22"/>
        </w:rPr>
        <w:t>ь</w:t>
      </w:r>
      <w:r w:rsidRPr="00F656CA">
        <w:rPr>
          <w:color w:val="444444"/>
          <w:sz w:val="22"/>
          <w:szCs w:val="22"/>
        </w:rPr>
        <w:t>ных учреждениях здравоохранения оказывается гражданам бесплатно за счет средств соответс</w:t>
      </w:r>
      <w:r w:rsidRPr="00F656CA">
        <w:rPr>
          <w:color w:val="444444"/>
          <w:sz w:val="22"/>
          <w:szCs w:val="22"/>
        </w:rPr>
        <w:t>т</w:t>
      </w:r>
      <w:r w:rsidRPr="00F656CA">
        <w:rPr>
          <w:color w:val="444444"/>
          <w:sz w:val="22"/>
          <w:szCs w:val="22"/>
        </w:rPr>
        <w:t>вующего бюджета, страховых взносов и других поступлений.</w:t>
      </w:r>
    </w:p>
    <w:p w:rsidR="00BC0E2B" w:rsidRPr="00F656CA" w:rsidRDefault="00BC0E2B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</w:p>
    <w:p w:rsidR="00F656CA" w:rsidRDefault="00635A16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hyperlink r:id="rId5" w:anchor="7E60KF" w:history="1">
        <w:r w:rsidR="00F656CA" w:rsidRPr="00F656CA">
          <w:rPr>
            <w:rStyle w:val="a3"/>
            <w:color w:val="3451A0"/>
            <w:sz w:val="22"/>
            <w:szCs w:val="22"/>
          </w:rPr>
          <w:t>Частью 2 статьи 19 Конституции Российской Федерации</w:t>
        </w:r>
      </w:hyperlink>
      <w:r w:rsidR="00F656CA" w:rsidRPr="00F656CA">
        <w:rPr>
          <w:color w:val="444444"/>
          <w:sz w:val="22"/>
          <w:szCs w:val="22"/>
        </w:rPr>
        <w:t> гарантировано равенство прав и свобод человека и гражданина независимо от имущественного и должностного положения, места жительства, а также других обстоятельств.</w:t>
      </w:r>
    </w:p>
    <w:p w:rsidR="00BC0E2B" w:rsidRPr="00F656CA" w:rsidRDefault="00BC0E2B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</w:p>
    <w:p w:rsid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Часть 2 </w:t>
      </w:r>
      <w:hyperlink r:id="rId6" w:anchor="6540IN" w:history="1">
        <w:r w:rsidRPr="00F656CA">
          <w:rPr>
            <w:rStyle w:val="a3"/>
            <w:color w:val="3451A0"/>
            <w:sz w:val="22"/>
            <w:szCs w:val="22"/>
          </w:rPr>
          <w:t>статьи 3 Закона Российской Федерации от 25.06.1993 N 5242-1 "О праве граждан Ро</w:t>
        </w:r>
        <w:r w:rsidRPr="00F656CA">
          <w:rPr>
            <w:rStyle w:val="a3"/>
            <w:color w:val="3451A0"/>
            <w:sz w:val="22"/>
            <w:szCs w:val="22"/>
          </w:rPr>
          <w:t>с</w:t>
        </w:r>
        <w:r w:rsidRPr="00F656CA">
          <w:rPr>
            <w:rStyle w:val="a3"/>
            <w:color w:val="3451A0"/>
            <w:sz w:val="22"/>
            <w:szCs w:val="22"/>
          </w:rPr>
          <w:t>сийской Федерации на свободу передвижения, выбор места пребывания и жительства в пределах Российской Федерации"</w:t>
        </w:r>
      </w:hyperlink>
      <w:r w:rsidRPr="00F656CA">
        <w:rPr>
          <w:color w:val="444444"/>
          <w:sz w:val="22"/>
          <w:szCs w:val="22"/>
        </w:rPr>
        <w:t> устанавливает, что регистрация по месту жительства (пребывания) или отсутствие таковой не может служить основанием ограничения или условием реализации прав и свобод граждан, предусмотренных </w:t>
      </w:r>
      <w:hyperlink r:id="rId7" w:anchor="64U0IK" w:history="1">
        <w:r w:rsidRPr="00F656CA">
          <w:rPr>
            <w:rStyle w:val="a3"/>
            <w:color w:val="3451A0"/>
            <w:sz w:val="22"/>
            <w:szCs w:val="22"/>
          </w:rPr>
          <w:t>Конституцией Российской Федерации</w:t>
        </w:r>
      </w:hyperlink>
      <w:r w:rsidRPr="00F656CA">
        <w:rPr>
          <w:color w:val="444444"/>
          <w:sz w:val="22"/>
          <w:szCs w:val="22"/>
        </w:rPr>
        <w:t>, федеральными закон</w:t>
      </w:r>
      <w:r w:rsidRPr="00F656CA">
        <w:rPr>
          <w:color w:val="444444"/>
          <w:sz w:val="22"/>
          <w:szCs w:val="22"/>
        </w:rPr>
        <w:t>а</w:t>
      </w:r>
      <w:r w:rsidRPr="00F656CA">
        <w:rPr>
          <w:color w:val="444444"/>
          <w:sz w:val="22"/>
          <w:szCs w:val="22"/>
        </w:rPr>
        <w:t>ми, конституциями (уставами) и законами субъектов Российской Федерации.</w:t>
      </w:r>
    </w:p>
    <w:p w:rsidR="00BC0E2B" w:rsidRPr="00F656CA" w:rsidRDefault="00BC0E2B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В соответствии с </w:t>
      </w:r>
      <w:hyperlink r:id="rId8" w:anchor="7DM0K8" w:history="1">
        <w:r w:rsidRPr="00F656CA">
          <w:rPr>
            <w:rStyle w:val="a3"/>
            <w:color w:val="3451A0"/>
            <w:sz w:val="22"/>
            <w:szCs w:val="22"/>
          </w:rPr>
          <w:t>частью 2 статьи 5 Федерального закона от 21.11.2011 N 323-ФЗ "Об основах охраны здоровья граждан в Российской Федерации"</w:t>
        </w:r>
      </w:hyperlink>
      <w:r w:rsidRPr="00F656CA">
        <w:rPr>
          <w:color w:val="444444"/>
          <w:sz w:val="22"/>
          <w:szCs w:val="22"/>
        </w:rPr>
        <w:t> государство обеспечивает гражданам охрану здоровья независимо от имущественного и должностного положения, места жительства.</w:t>
      </w:r>
      <w:r w:rsidRPr="00F656CA">
        <w:rPr>
          <w:color w:val="444444"/>
          <w:sz w:val="22"/>
          <w:szCs w:val="22"/>
        </w:rPr>
        <w:br/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В соответствии со </w:t>
      </w:r>
      <w:hyperlink r:id="rId9" w:anchor="7DU0KC" w:history="1">
        <w:r w:rsidRPr="00F656CA">
          <w:rPr>
            <w:rStyle w:val="a3"/>
            <w:color w:val="3451A0"/>
            <w:sz w:val="22"/>
            <w:szCs w:val="22"/>
          </w:rPr>
          <w:t>статьей 10 Федерального закона от 29.11.2010 N 326-ФЗ "Об обязательном медицинском страховании в Российской Федерации"</w:t>
        </w:r>
      </w:hyperlink>
      <w:r w:rsidRPr="00F656CA">
        <w:rPr>
          <w:color w:val="444444"/>
          <w:sz w:val="22"/>
          <w:szCs w:val="22"/>
        </w:rPr>
        <w:t> застрахованными в системе обязательного медицинского страхования лицами (далее - застрахованные лица) являются граждане Российской Федерации, постоянно или временно проживающие в Российской Федерации иностранные гра</w:t>
      </w:r>
      <w:r w:rsidRPr="00F656CA">
        <w:rPr>
          <w:color w:val="444444"/>
          <w:sz w:val="22"/>
          <w:szCs w:val="22"/>
        </w:rPr>
        <w:t>ж</w:t>
      </w:r>
      <w:r w:rsidRPr="00F656CA">
        <w:rPr>
          <w:color w:val="444444"/>
          <w:sz w:val="22"/>
          <w:szCs w:val="22"/>
        </w:rPr>
        <w:t>дане, лица без гражданства (за исключением высококвалифицированных специалистов и членов их семей, а также иностранных граждан, осуществляющих в Российской Федерации трудовую деятельность в соответствии со </w:t>
      </w:r>
      <w:hyperlink r:id="rId10" w:anchor="A8K0NK" w:history="1">
        <w:r w:rsidRPr="00F656CA">
          <w:rPr>
            <w:rStyle w:val="a3"/>
            <w:color w:val="3451A0"/>
            <w:sz w:val="22"/>
            <w:szCs w:val="22"/>
          </w:rPr>
          <w:t>статьей 13.5 Федерального закона от 25.07.2002 N 115-ФЗ "О пр</w:t>
        </w:r>
        <w:r w:rsidRPr="00F656CA">
          <w:rPr>
            <w:rStyle w:val="a3"/>
            <w:color w:val="3451A0"/>
            <w:sz w:val="22"/>
            <w:szCs w:val="22"/>
          </w:rPr>
          <w:t>а</w:t>
        </w:r>
        <w:r w:rsidRPr="00F656CA">
          <w:rPr>
            <w:rStyle w:val="a3"/>
            <w:color w:val="3451A0"/>
            <w:sz w:val="22"/>
            <w:szCs w:val="22"/>
          </w:rPr>
          <w:t>вовом положении иностранных граждан в Российской Федерации"</w:t>
        </w:r>
      </w:hyperlink>
      <w:r w:rsidRPr="00F656CA">
        <w:rPr>
          <w:color w:val="444444"/>
          <w:sz w:val="22"/>
          <w:szCs w:val="22"/>
        </w:rPr>
        <w:t>), а также лица, имеющие право на медицинскую помощь в соответствии с </w:t>
      </w:r>
      <w:hyperlink r:id="rId11" w:anchor="64U0IK" w:history="1">
        <w:r w:rsidRPr="00F656CA">
          <w:rPr>
            <w:rStyle w:val="a3"/>
            <w:color w:val="3451A0"/>
            <w:sz w:val="22"/>
            <w:szCs w:val="22"/>
          </w:rPr>
          <w:t>Федеральным законом от 19.02.1993 N 4528-1 "О б</w:t>
        </w:r>
        <w:r w:rsidRPr="00F656CA">
          <w:rPr>
            <w:rStyle w:val="a3"/>
            <w:color w:val="3451A0"/>
            <w:sz w:val="22"/>
            <w:szCs w:val="22"/>
          </w:rPr>
          <w:t>е</w:t>
        </w:r>
        <w:r w:rsidRPr="00F656CA">
          <w:rPr>
            <w:rStyle w:val="a3"/>
            <w:color w:val="3451A0"/>
            <w:sz w:val="22"/>
            <w:szCs w:val="22"/>
          </w:rPr>
          <w:t>женцах"</w:t>
        </w:r>
      </w:hyperlink>
      <w:r w:rsidRPr="00F656CA">
        <w:rPr>
          <w:color w:val="444444"/>
          <w:sz w:val="22"/>
          <w:szCs w:val="22"/>
        </w:rPr>
        <w:t>.</w:t>
      </w:r>
      <w:r w:rsidRPr="00F656CA">
        <w:rPr>
          <w:color w:val="444444"/>
          <w:sz w:val="22"/>
          <w:szCs w:val="22"/>
        </w:rPr>
        <w:br/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Выбор страховой медицинской организации может быть осуществлен как по месту регистр</w:t>
      </w:r>
      <w:r w:rsidRPr="00F656CA">
        <w:rPr>
          <w:color w:val="444444"/>
          <w:sz w:val="22"/>
          <w:szCs w:val="22"/>
        </w:rPr>
        <w:t>а</w:t>
      </w:r>
      <w:r w:rsidRPr="00F656CA">
        <w:rPr>
          <w:color w:val="444444"/>
          <w:sz w:val="22"/>
          <w:szCs w:val="22"/>
        </w:rPr>
        <w:t>ции застрахованного лица, так и по месту фактического проживания. В соответствии с </w:t>
      </w:r>
      <w:hyperlink r:id="rId12" w:anchor="7DC0K7" w:history="1">
        <w:r w:rsidRPr="00F656CA">
          <w:rPr>
            <w:rStyle w:val="a3"/>
            <w:color w:val="3451A0"/>
            <w:sz w:val="22"/>
            <w:szCs w:val="22"/>
          </w:rPr>
          <w:t>пунктом 9 Правил обязательного медицинского страхования</w:t>
        </w:r>
      </w:hyperlink>
      <w:r w:rsidRPr="00F656CA">
        <w:rPr>
          <w:color w:val="444444"/>
          <w:sz w:val="22"/>
          <w:szCs w:val="22"/>
        </w:rPr>
        <w:t>, утвержденных </w:t>
      </w:r>
      <w:hyperlink r:id="rId13" w:anchor="64U0IK" w:history="1">
        <w:r w:rsidRPr="00F656CA">
          <w:rPr>
            <w:rStyle w:val="a3"/>
            <w:color w:val="3451A0"/>
            <w:sz w:val="22"/>
            <w:szCs w:val="22"/>
          </w:rPr>
          <w:t xml:space="preserve">приказом </w:t>
        </w:r>
        <w:proofErr w:type="spellStart"/>
        <w:r w:rsidRPr="00F656CA">
          <w:rPr>
            <w:rStyle w:val="a3"/>
            <w:color w:val="3451A0"/>
            <w:sz w:val="22"/>
            <w:szCs w:val="22"/>
          </w:rPr>
          <w:t>Минздравсоцразвития</w:t>
        </w:r>
        <w:proofErr w:type="spellEnd"/>
        <w:r w:rsidRPr="00F656CA">
          <w:rPr>
            <w:rStyle w:val="a3"/>
            <w:color w:val="3451A0"/>
            <w:sz w:val="22"/>
            <w:szCs w:val="22"/>
          </w:rPr>
          <w:t xml:space="preserve"> от 28.02.2011 N 158н</w:t>
        </w:r>
      </w:hyperlink>
      <w:r w:rsidRPr="00F656CA">
        <w:rPr>
          <w:color w:val="444444"/>
          <w:sz w:val="22"/>
          <w:szCs w:val="22"/>
        </w:rPr>
        <w:t> (далее - </w:t>
      </w:r>
      <w:hyperlink r:id="rId14" w:anchor="6500IL" w:history="1">
        <w:r w:rsidRPr="00F656CA">
          <w:rPr>
            <w:rStyle w:val="a3"/>
            <w:color w:val="3451A0"/>
            <w:sz w:val="22"/>
            <w:szCs w:val="22"/>
          </w:rPr>
          <w:t>Правила</w:t>
        </w:r>
      </w:hyperlink>
      <w:r w:rsidRPr="00F656CA">
        <w:rPr>
          <w:color w:val="444444"/>
          <w:sz w:val="22"/>
          <w:szCs w:val="22"/>
        </w:rPr>
        <w:t>), определяется перечень документов или их заверенных к</w:t>
      </w:r>
      <w:r w:rsidRPr="00F656CA">
        <w:rPr>
          <w:color w:val="444444"/>
          <w:sz w:val="22"/>
          <w:szCs w:val="22"/>
        </w:rPr>
        <w:t>о</w:t>
      </w:r>
      <w:r w:rsidRPr="00F656CA">
        <w:rPr>
          <w:color w:val="444444"/>
          <w:sz w:val="22"/>
          <w:szCs w:val="22"/>
        </w:rPr>
        <w:t>пий, необходимых для регистрации в качестве застрахованного лица и прилагаемых к заявлению о выборе (замене) страховой медицинской организации. В числе таких документов для граждан Ро</w:t>
      </w:r>
      <w:r w:rsidRPr="00F656CA">
        <w:rPr>
          <w:color w:val="444444"/>
          <w:sz w:val="22"/>
          <w:szCs w:val="22"/>
        </w:rPr>
        <w:t>с</w:t>
      </w:r>
      <w:r w:rsidRPr="00F656CA">
        <w:rPr>
          <w:color w:val="444444"/>
          <w:sz w:val="22"/>
          <w:szCs w:val="22"/>
        </w:rPr>
        <w:t>сийской Федерации в возрасте четырнадцати лет и старше указаны документ, удостоверяющий личность (паспорт гражданина Российской Федерации, временное удостоверение личности гра</w:t>
      </w:r>
      <w:r w:rsidRPr="00F656CA">
        <w:rPr>
          <w:color w:val="444444"/>
          <w:sz w:val="22"/>
          <w:szCs w:val="22"/>
        </w:rPr>
        <w:t>ж</w:t>
      </w:r>
      <w:r w:rsidRPr="00F656CA">
        <w:rPr>
          <w:color w:val="444444"/>
          <w:sz w:val="22"/>
          <w:szCs w:val="22"/>
        </w:rPr>
        <w:lastRenderedPageBreak/>
        <w:t>данина Российской Федерации, выдаваемое на период оформления паспорта), а также СНИЛС. На основании предъявленных документов страховая медицинская организация, осуществляющая де</w:t>
      </w:r>
      <w:r w:rsidRPr="00F656CA">
        <w:rPr>
          <w:color w:val="444444"/>
          <w:sz w:val="22"/>
          <w:szCs w:val="22"/>
        </w:rPr>
        <w:t>я</w:t>
      </w:r>
      <w:r w:rsidRPr="00F656CA">
        <w:rPr>
          <w:color w:val="444444"/>
          <w:sz w:val="22"/>
          <w:szCs w:val="22"/>
        </w:rPr>
        <w:t>тельность в сфере обязательного медицинского страхования и выбранная гражданином, осущест</w:t>
      </w:r>
      <w:r w:rsidRPr="00F656CA">
        <w:rPr>
          <w:color w:val="444444"/>
          <w:sz w:val="22"/>
          <w:szCs w:val="22"/>
        </w:rPr>
        <w:t>в</w:t>
      </w:r>
      <w:r w:rsidRPr="00F656CA">
        <w:rPr>
          <w:color w:val="444444"/>
          <w:sz w:val="22"/>
          <w:szCs w:val="22"/>
        </w:rPr>
        <w:t>ляет учет застрахованного лица по обязательному медицинскому страхованию.</w:t>
      </w:r>
      <w:r w:rsidRPr="00F656CA">
        <w:rPr>
          <w:color w:val="444444"/>
          <w:sz w:val="22"/>
          <w:szCs w:val="22"/>
        </w:rPr>
        <w:br/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Методическими указаниями по предоставлению информации в сфере обязательного мед</w:t>
      </w:r>
      <w:r w:rsidRPr="00F656CA">
        <w:rPr>
          <w:color w:val="444444"/>
          <w:sz w:val="22"/>
          <w:szCs w:val="22"/>
        </w:rPr>
        <w:t>и</w:t>
      </w:r>
      <w:r w:rsidRPr="00F656CA">
        <w:rPr>
          <w:color w:val="444444"/>
          <w:sz w:val="22"/>
          <w:szCs w:val="22"/>
        </w:rPr>
        <w:t>цинского страхования (утверждены Федеральным фондом обязательного медицинского страхов</w:t>
      </w:r>
      <w:r w:rsidRPr="00F656CA">
        <w:rPr>
          <w:color w:val="444444"/>
          <w:sz w:val="22"/>
          <w:szCs w:val="22"/>
        </w:rPr>
        <w:t>а</w:t>
      </w:r>
      <w:r w:rsidRPr="00F656CA">
        <w:rPr>
          <w:color w:val="444444"/>
          <w:sz w:val="22"/>
          <w:szCs w:val="22"/>
        </w:rPr>
        <w:t>ния 30.12.2011) утверждены образцы заявлений: о выборе (замене) страховой медицинской орг</w:t>
      </w:r>
      <w:r w:rsidRPr="00F656CA">
        <w:rPr>
          <w:color w:val="444444"/>
          <w:sz w:val="22"/>
          <w:szCs w:val="22"/>
        </w:rPr>
        <w:t>а</w:t>
      </w:r>
      <w:r w:rsidRPr="00F656CA">
        <w:rPr>
          <w:color w:val="444444"/>
          <w:sz w:val="22"/>
          <w:szCs w:val="22"/>
        </w:rPr>
        <w:t>низации; о выдаче дубликата полиса обязательного медицинского страхования или переоформл</w:t>
      </w:r>
      <w:r w:rsidRPr="00F656CA">
        <w:rPr>
          <w:color w:val="444444"/>
          <w:sz w:val="22"/>
          <w:szCs w:val="22"/>
        </w:rPr>
        <w:t>е</w:t>
      </w:r>
      <w:r w:rsidRPr="00F656CA">
        <w:rPr>
          <w:color w:val="444444"/>
          <w:sz w:val="22"/>
          <w:szCs w:val="22"/>
        </w:rPr>
        <w:t>нии полиса обязательного медицинского страхования. При этом пояснения к заполнению заявл</w:t>
      </w:r>
      <w:r w:rsidRPr="00F656CA">
        <w:rPr>
          <w:color w:val="444444"/>
          <w:sz w:val="22"/>
          <w:szCs w:val="22"/>
        </w:rPr>
        <w:t>е</w:t>
      </w:r>
      <w:r w:rsidRPr="00F656CA">
        <w:rPr>
          <w:color w:val="444444"/>
          <w:sz w:val="22"/>
          <w:szCs w:val="22"/>
        </w:rPr>
        <w:t>ний указывают на возможность подачи указанных заявлений лицами без определенного места ж</w:t>
      </w:r>
      <w:r w:rsidRPr="00F656CA">
        <w:rPr>
          <w:color w:val="444444"/>
          <w:sz w:val="22"/>
          <w:szCs w:val="22"/>
        </w:rPr>
        <w:t>и</w:t>
      </w:r>
      <w:r w:rsidRPr="00F656CA">
        <w:rPr>
          <w:color w:val="444444"/>
          <w:sz w:val="22"/>
          <w:szCs w:val="22"/>
        </w:rPr>
        <w:t>тельства (то есть при отсутствии регистрации по месту жительства и/или по месту пребывания).</w:t>
      </w:r>
      <w:r w:rsidRPr="00F656CA">
        <w:rPr>
          <w:color w:val="444444"/>
          <w:sz w:val="22"/>
          <w:szCs w:val="22"/>
        </w:rPr>
        <w:br/>
      </w:r>
    </w:p>
    <w:p w:rsid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Таким образом, отсутствие регистрации по месту пребывания и/или по месту жительства не может выступать основанием для отказа в оформлении и выдаче полиса обязательного медици</w:t>
      </w:r>
      <w:r w:rsidRPr="00F656CA">
        <w:rPr>
          <w:color w:val="444444"/>
          <w:sz w:val="22"/>
          <w:szCs w:val="22"/>
        </w:rPr>
        <w:t>н</w:t>
      </w:r>
      <w:r w:rsidRPr="00F656CA">
        <w:rPr>
          <w:color w:val="444444"/>
          <w:sz w:val="22"/>
          <w:szCs w:val="22"/>
        </w:rPr>
        <w:t>ского страхования. Соответственно, лица без определенного места жительства пользуются и др</w:t>
      </w:r>
      <w:r w:rsidRPr="00F656CA">
        <w:rPr>
          <w:color w:val="444444"/>
          <w:sz w:val="22"/>
          <w:szCs w:val="22"/>
        </w:rPr>
        <w:t>у</w:t>
      </w:r>
      <w:r w:rsidRPr="00F656CA">
        <w:rPr>
          <w:color w:val="444444"/>
          <w:sz w:val="22"/>
          <w:szCs w:val="22"/>
        </w:rPr>
        <w:t>гими правами, в частности, по осуществлению выбора (замены) страховой медицинской организ</w:t>
      </w:r>
      <w:r w:rsidRPr="00F656CA">
        <w:rPr>
          <w:color w:val="444444"/>
          <w:sz w:val="22"/>
          <w:szCs w:val="22"/>
        </w:rPr>
        <w:t>а</w:t>
      </w:r>
      <w:r w:rsidRPr="00F656CA">
        <w:rPr>
          <w:color w:val="444444"/>
          <w:sz w:val="22"/>
          <w:szCs w:val="22"/>
        </w:rPr>
        <w:t>ции и получению полиса обязательного медицинского страхования при предъявлении документов, указанных в </w:t>
      </w:r>
      <w:hyperlink r:id="rId15" w:anchor="7DC0K7" w:history="1">
        <w:r w:rsidRPr="00F656CA">
          <w:rPr>
            <w:rStyle w:val="a3"/>
            <w:color w:val="3451A0"/>
            <w:sz w:val="22"/>
            <w:szCs w:val="22"/>
          </w:rPr>
          <w:t>пункте 9 Правил</w:t>
        </w:r>
      </w:hyperlink>
      <w:r w:rsidRPr="00F656CA">
        <w:rPr>
          <w:color w:val="444444"/>
          <w:sz w:val="22"/>
          <w:szCs w:val="22"/>
        </w:rPr>
        <w:t>, или их заверенных копий.</w:t>
      </w:r>
    </w:p>
    <w:p w:rsidR="00BC0E2B" w:rsidRPr="00F656CA" w:rsidRDefault="00BC0E2B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Одновременно сообщаем, что срок пребывания лиц без определенного места жительства в стационарных лечебных учреждениях определяется стандартами медицинской помощи. При этом согласно </w:t>
      </w:r>
      <w:hyperlink r:id="rId16" w:anchor="7DG0K9" w:history="1">
        <w:r w:rsidRPr="00F656CA">
          <w:rPr>
            <w:rStyle w:val="a3"/>
            <w:color w:val="3451A0"/>
            <w:sz w:val="22"/>
            <w:szCs w:val="22"/>
          </w:rPr>
          <w:t>пункту 11 Правил</w:t>
        </w:r>
      </w:hyperlink>
      <w:r w:rsidRPr="00F656CA">
        <w:rPr>
          <w:color w:val="444444"/>
          <w:sz w:val="22"/>
          <w:szCs w:val="22"/>
        </w:rPr>
        <w:t>, при оказании медицинской помощи для лиц, не идентифицированных в период лечения, медицинской организацией представляется ходатайство об идентификации з</w:t>
      </w:r>
      <w:r w:rsidRPr="00F656CA">
        <w:rPr>
          <w:color w:val="444444"/>
          <w:sz w:val="22"/>
          <w:szCs w:val="22"/>
        </w:rPr>
        <w:t>а</w:t>
      </w:r>
      <w:r w:rsidRPr="00F656CA">
        <w:rPr>
          <w:color w:val="444444"/>
          <w:sz w:val="22"/>
          <w:szCs w:val="22"/>
        </w:rPr>
        <w:t>страхованного лица, содержащее:</w:t>
      </w:r>
      <w:r w:rsidRPr="00F656CA">
        <w:rPr>
          <w:color w:val="444444"/>
          <w:sz w:val="22"/>
          <w:szCs w:val="22"/>
        </w:rPr>
        <w:br/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предполагаемые сведения о застрахованном лице (фамилия, имя, отчество (при наличии), пол, дата рождения, место рождения, гражданство, место пребывания).</w:t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сведения о ходатайствующей организации (наименование, контактная информация, фамилия, имя, отчество (при наличии) представителя, печать);</w:t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наименование территориального фонда обязательного медицинского страхования.</w:t>
      </w:r>
      <w:r w:rsidRPr="00F656CA">
        <w:rPr>
          <w:color w:val="444444"/>
          <w:sz w:val="22"/>
          <w:szCs w:val="22"/>
        </w:rPr>
        <w:br/>
      </w:r>
    </w:p>
    <w:p w:rsidR="00F656CA" w:rsidRPr="00F656CA" w:rsidRDefault="00F656CA" w:rsidP="00BC0E2B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В случае подачи медицинской организацией ходатайства об идентификации застрахованного лица территориальный фонд обязательного медицинского страхования осуществляет в течение пяти рабочих дней со дня получения ходатайства проверку на наличие у застрахованного лица действующего полиса в едином регистре застрахованных лиц. Результаты проверки территор</w:t>
      </w:r>
      <w:r w:rsidRPr="00F656CA">
        <w:rPr>
          <w:color w:val="444444"/>
          <w:sz w:val="22"/>
          <w:szCs w:val="22"/>
        </w:rPr>
        <w:t>и</w:t>
      </w:r>
      <w:r w:rsidRPr="00F656CA">
        <w:rPr>
          <w:color w:val="444444"/>
          <w:sz w:val="22"/>
          <w:szCs w:val="22"/>
        </w:rPr>
        <w:t>альный фонд обязательного медицинского страхования в течение трех рабочих дней представляет в медицинскую организацию.</w:t>
      </w:r>
    </w:p>
    <w:p w:rsidR="00BC0E2B" w:rsidRDefault="00BC0E2B" w:rsidP="00F656CA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444444"/>
          <w:sz w:val="22"/>
          <w:szCs w:val="22"/>
        </w:rPr>
      </w:pPr>
    </w:p>
    <w:p w:rsidR="00BC0E2B" w:rsidRDefault="00BC0E2B" w:rsidP="00F656CA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444444"/>
          <w:sz w:val="22"/>
          <w:szCs w:val="22"/>
        </w:rPr>
      </w:pPr>
    </w:p>
    <w:p w:rsidR="00BC0E2B" w:rsidRDefault="00BC0E2B" w:rsidP="00F656CA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444444"/>
          <w:sz w:val="22"/>
          <w:szCs w:val="22"/>
        </w:rPr>
      </w:pPr>
    </w:p>
    <w:p w:rsidR="00F656CA" w:rsidRPr="00F656CA" w:rsidRDefault="00F656CA" w:rsidP="00F656CA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444444"/>
          <w:sz w:val="22"/>
          <w:szCs w:val="22"/>
        </w:rPr>
      </w:pPr>
      <w:proofErr w:type="spellStart"/>
      <w:r w:rsidRPr="00F656CA">
        <w:rPr>
          <w:color w:val="444444"/>
          <w:sz w:val="22"/>
          <w:szCs w:val="22"/>
        </w:rPr>
        <w:t>И.Н.Каграманян</w:t>
      </w:r>
      <w:proofErr w:type="spellEnd"/>
    </w:p>
    <w:p w:rsidR="00F656CA" w:rsidRPr="00F656CA" w:rsidRDefault="00F656CA" w:rsidP="00F656CA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br/>
      </w:r>
      <w:r w:rsidRPr="00F656CA">
        <w:rPr>
          <w:color w:val="444444"/>
          <w:sz w:val="22"/>
          <w:szCs w:val="22"/>
        </w:rPr>
        <w:br/>
      </w:r>
    </w:p>
    <w:p w:rsidR="00F656CA" w:rsidRPr="00F656CA" w:rsidRDefault="00F656CA" w:rsidP="00F656CA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Электронный текст документа</w:t>
      </w:r>
    </w:p>
    <w:p w:rsidR="00F656CA" w:rsidRPr="00F656CA" w:rsidRDefault="00F656CA" w:rsidP="00F656CA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подготовлен АО "Кодекс" и сверен по:</w:t>
      </w:r>
    </w:p>
    <w:p w:rsidR="00F656CA" w:rsidRPr="00F656CA" w:rsidRDefault="00F656CA" w:rsidP="00F656CA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2"/>
          <w:szCs w:val="22"/>
        </w:rPr>
      </w:pPr>
      <w:r w:rsidRPr="00F656CA">
        <w:rPr>
          <w:color w:val="444444"/>
          <w:sz w:val="22"/>
          <w:szCs w:val="22"/>
        </w:rPr>
        <w:t>рассылка</w:t>
      </w:r>
    </w:p>
    <w:bookmarkEnd w:id="0"/>
    <w:p w:rsidR="006C2F99" w:rsidRDefault="006C2F99"/>
    <w:sectPr w:rsidR="006C2F99" w:rsidSect="003C6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F656CA"/>
    <w:rsid w:val="001516A2"/>
    <w:rsid w:val="003C63A6"/>
    <w:rsid w:val="00635A16"/>
    <w:rsid w:val="006C2F99"/>
    <w:rsid w:val="00BC0E2B"/>
    <w:rsid w:val="00F65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F65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65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656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F65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65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656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312609" TargetMode="External"/><Relationship Id="rId13" Type="http://schemas.openxmlformats.org/officeDocument/2006/relationships/hyperlink" Target="https://docs.cntd.ru/document/90226502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9004937" TargetMode="External"/><Relationship Id="rId12" Type="http://schemas.openxmlformats.org/officeDocument/2006/relationships/hyperlink" Target="https://docs.cntd.ru/document/90226502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902265024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04383" TargetMode="External"/><Relationship Id="rId11" Type="http://schemas.openxmlformats.org/officeDocument/2006/relationships/hyperlink" Target="https://docs.cntd.ru/document/9004237" TargetMode="External"/><Relationship Id="rId5" Type="http://schemas.openxmlformats.org/officeDocument/2006/relationships/hyperlink" Target="https://docs.cntd.ru/document/9004937" TargetMode="External"/><Relationship Id="rId15" Type="http://schemas.openxmlformats.org/officeDocument/2006/relationships/hyperlink" Target="https://docs.cntd.ru/document/902265024" TargetMode="External"/><Relationship Id="rId10" Type="http://schemas.openxmlformats.org/officeDocument/2006/relationships/hyperlink" Target="https://docs.cntd.ru/document/901823501" TargetMode="External"/><Relationship Id="rId19" Type="http://schemas.microsoft.com/office/2007/relationships/stylesWithEffects" Target="stylesWithEffects.xml"/><Relationship Id="rId4" Type="http://schemas.openxmlformats.org/officeDocument/2006/relationships/hyperlink" Target="https://docs.cntd.ru/document/9004937" TargetMode="External"/><Relationship Id="rId9" Type="http://schemas.openxmlformats.org/officeDocument/2006/relationships/hyperlink" Target="https://docs.cntd.ru/document/902247618" TargetMode="External"/><Relationship Id="rId14" Type="http://schemas.openxmlformats.org/officeDocument/2006/relationships/hyperlink" Target="https://docs.cntd.ru/document/902265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1051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Артём</cp:lastModifiedBy>
  <cp:revision>5</cp:revision>
  <dcterms:created xsi:type="dcterms:W3CDTF">2021-08-19T12:24:00Z</dcterms:created>
  <dcterms:modified xsi:type="dcterms:W3CDTF">2021-08-21T03:39:00Z</dcterms:modified>
</cp:coreProperties>
</file>