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0B26" w:rsidRDefault="00320B26" w:rsidP="00320B26">
      <w:pPr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«СОГАЗ-Мед»: о </w:t>
      </w:r>
      <w:r w:rsidRPr="000E6C1E">
        <w:rPr>
          <w:rFonts w:ascii="Arial" w:hAnsi="Arial" w:cs="Arial"/>
          <w:b/>
          <w:sz w:val="24"/>
          <w:szCs w:val="24"/>
        </w:rPr>
        <w:t>фактор</w:t>
      </w:r>
      <w:r>
        <w:rPr>
          <w:rFonts w:ascii="Arial" w:hAnsi="Arial" w:cs="Arial"/>
          <w:b/>
          <w:sz w:val="24"/>
          <w:szCs w:val="24"/>
        </w:rPr>
        <w:t>ах</w:t>
      </w:r>
      <w:r w:rsidRPr="000E6C1E">
        <w:rPr>
          <w:rFonts w:ascii="Arial" w:hAnsi="Arial" w:cs="Arial"/>
          <w:b/>
          <w:sz w:val="24"/>
          <w:szCs w:val="24"/>
        </w:rPr>
        <w:t xml:space="preserve"> риска развития и мер</w:t>
      </w:r>
      <w:r>
        <w:rPr>
          <w:rFonts w:ascii="Arial" w:hAnsi="Arial" w:cs="Arial"/>
          <w:b/>
          <w:sz w:val="24"/>
          <w:szCs w:val="24"/>
        </w:rPr>
        <w:t>ах</w:t>
      </w:r>
      <w:r w:rsidRPr="000E6C1E">
        <w:rPr>
          <w:rFonts w:ascii="Arial" w:hAnsi="Arial" w:cs="Arial"/>
          <w:b/>
          <w:sz w:val="24"/>
          <w:szCs w:val="24"/>
        </w:rPr>
        <w:t xml:space="preserve"> профилактики </w:t>
      </w:r>
      <w:r>
        <w:rPr>
          <w:rFonts w:ascii="Arial" w:hAnsi="Arial" w:cs="Arial"/>
          <w:b/>
          <w:sz w:val="24"/>
          <w:szCs w:val="24"/>
        </w:rPr>
        <w:t>с</w:t>
      </w:r>
      <w:r w:rsidRPr="000E6C1E">
        <w:rPr>
          <w:rFonts w:ascii="Arial" w:hAnsi="Arial" w:cs="Arial"/>
          <w:b/>
          <w:sz w:val="24"/>
          <w:szCs w:val="24"/>
        </w:rPr>
        <w:t>ахарн</w:t>
      </w:r>
      <w:r>
        <w:rPr>
          <w:rFonts w:ascii="Arial" w:hAnsi="Arial" w:cs="Arial"/>
          <w:b/>
          <w:sz w:val="24"/>
          <w:szCs w:val="24"/>
        </w:rPr>
        <w:t>ого</w:t>
      </w:r>
      <w:r w:rsidRPr="000E6C1E">
        <w:rPr>
          <w:rFonts w:ascii="Arial" w:hAnsi="Arial" w:cs="Arial"/>
          <w:b/>
          <w:sz w:val="24"/>
          <w:szCs w:val="24"/>
        </w:rPr>
        <w:t xml:space="preserve"> диабет</w:t>
      </w:r>
      <w:r>
        <w:rPr>
          <w:rFonts w:ascii="Arial" w:hAnsi="Arial" w:cs="Arial"/>
          <w:b/>
          <w:sz w:val="24"/>
          <w:szCs w:val="24"/>
        </w:rPr>
        <w:t>а</w:t>
      </w:r>
      <w:r w:rsidRPr="000E6C1E">
        <w:rPr>
          <w:rFonts w:ascii="Arial" w:hAnsi="Arial" w:cs="Arial"/>
          <w:b/>
          <w:sz w:val="24"/>
          <w:szCs w:val="24"/>
        </w:rPr>
        <w:t xml:space="preserve"> </w:t>
      </w:r>
    </w:p>
    <w:p w:rsidR="006A4C1B" w:rsidRDefault="00320B26">
      <w:bookmarkStart w:id="0" w:name="_GoBack"/>
      <w:bookmarkEnd w:id="0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14 ноября 1891 года родился канадский врач и физиолог Фредерик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Бантинг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который вместе с Чарлзом Бестом сыграл решающую роль в открытии инсулина — лекарства, спасающего жизнь людям, больным диабетом.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Сахарный диабет хоть и распространенное, но контролируемое заболевание. При своевременной диагностике, правильном лечении и регулярном мониторинге состояния здоровья можно вести активную и полноценную жизнь.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Эксперты компании «СОГАЗ-Мед» подготовили видеоролик о данном заболевании и его типах, к каким осложнениям со здоровьем оно приводит, какие мероприятия положены застрахованным гражданам по полису ОМС для ранней диагностики болезни.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Дополнительно о факторах риска развития и мерах профилактики сахарного диабета можно прочитать в нашей статье: </w:t>
      </w:r>
      <w:hyperlink r:id="rId4" w:tgtFrame="_blank" w:tooltip="https://www.sogaz-med.ru/health/prevention/o-faktorakh-riska-razvitiya-i-merakh-profilaktiki-sakharnogo-diabeta/" w:history="1">
        <w:r>
          <w:rPr>
            <w:rStyle w:val="a3"/>
            <w:rFonts w:ascii="Arial" w:hAnsi="Arial" w:cs="Arial"/>
            <w:sz w:val="20"/>
            <w:szCs w:val="20"/>
            <w:shd w:val="clear" w:color="auto" w:fill="FFFFFF"/>
          </w:rPr>
          <w:t>https://www.sogaz-med.ru/health/prevention/o-faktorak..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и на странице спецпроекта «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PRO.Диабет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»: </w:t>
      </w:r>
      <w:hyperlink r:id="rId5" w:tgtFrame="_blank" w:history="1">
        <w:r>
          <w:rPr>
            <w:rStyle w:val="a3"/>
            <w:rFonts w:ascii="Arial" w:hAnsi="Arial" w:cs="Arial"/>
            <w:sz w:val="20"/>
            <w:szCs w:val="20"/>
            <w:shd w:val="clear" w:color="auto" w:fill="FFFFFF"/>
          </w:rPr>
          <w:t>https://www.sogaz-med.ru/prodiabet/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hyperlink r:id="rId6" w:history="1">
        <w:r>
          <w:rPr>
            <w:rStyle w:val="a3"/>
            <w:rFonts w:ascii="Arial" w:hAnsi="Arial" w:cs="Arial"/>
            <w:sz w:val="20"/>
            <w:szCs w:val="20"/>
            <w:shd w:val="clear" w:color="auto" w:fill="FFFFFF"/>
          </w:rPr>
          <w:t>#</w:t>
        </w:r>
        <w:proofErr w:type="spellStart"/>
        <w:r>
          <w:rPr>
            <w:rStyle w:val="a3"/>
            <w:rFonts w:ascii="Arial" w:hAnsi="Arial" w:cs="Arial"/>
            <w:sz w:val="20"/>
            <w:szCs w:val="20"/>
            <w:shd w:val="clear" w:color="auto" w:fill="FFFFFF"/>
          </w:rPr>
          <w:t>омс</w:t>
        </w:r>
        <w:proofErr w:type="spellEnd"/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7" w:history="1">
        <w:r>
          <w:rPr>
            <w:rStyle w:val="a3"/>
            <w:rFonts w:ascii="Arial" w:hAnsi="Arial" w:cs="Arial"/>
            <w:sz w:val="20"/>
            <w:szCs w:val="20"/>
            <w:shd w:val="clear" w:color="auto" w:fill="FFFFFF"/>
          </w:rPr>
          <w:t>#</w:t>
        </w:r>
        <w:proofErr w:type="spellStart"/>
        <w:r>
          <w:rPr>
            <w:rStyle w:val="a3"/>
            <w:rFonts w:ascii="Arial" w:hAnsi="Arial" w:cs="Arial"/>
            <w:sz w:val="20"/>
            <w:szCs w:val="20"/>
            <w:shd w:val="clear" w:color="auto" w:fill="FFFFFF"/>
          </w:rPr>
          <w:t>согазмед</w:t>
        </w:r>
        <w:proofErr w:type="spellEnd"/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8" w:history="1">
        <w:r>
          <w:rPr>
            <w:rStyle w:val="a3"/>
            <w:rFonts w:ascii="Arial" w:hAnsi="Arial" w:cs="Arial"/>
            <w:sz w:val="20"/>
            <w:szCs w:val="20"/>
            <w:shd w:val="clear" w:color="auto" w:fill="FFFFFF"/>
          </w:rPr>
          <w:t>#</w:t>
        </w:r>
        <w:proofErr w:type="spellStart"/>
        <w:r>
          <w:rPr>
            <w:rStyle w:val="a3"/>
            <w:rFonts w:ascii="Arial" w:hAnsi="Arial" w:cs="Arial"/>
            <w:sz w:val="20"/>
            <w:szCs w:val="20"/>
            <w:shd w:val="clear" w:color="auto" w:fill="FFFFFF"/>
          </w:rPr>
          <w:t>sogazmed</w:t>
        </w:r>
        <w:proofErr w:type="spellEnd"/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9" w:history="1">
        <w:r>
          <w:rPr>
            <w:rStyle w:val="a3"/>
            <w:rFonts w:ascii="Arial" w:hAnsi="Arial" w:cs="Arial"/>
            <w:sz w:val="20"/>
            <w:szCs w:val="20"/>
            <w:shd w:val="clear" w:color="auto" w:fill="FFFFFF"/>
          </w:rPr>
          <w:t>#</w:t>
        </w:r>
        <w:proofErr w:type="spellStart"/>
        <w:r>
          <w:rPr>
            <w:rStyle w:val="a3"/>
            <w:rFonts w:ascii="Arial" w:hAnsi="Arial" w:cs="Arial"/>
            <w:sz w:val="20"/>
            <w:szCs w:val="20"/>
            <w:shd w:val="clear" w:color="auto" w:fill="FFFFFF"/>
          </w:rPr>
          <w:t>PROДиабет</w:t>
        </w:r>
        <w:proofErr w:type="spellEnd"/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0" w:history="1">
        <w:r>
          <w:rPr>
            <w:rStyle w:val="a3"/>
            <w:rFonts w:ascii="Arial" w:hAnsi="Arial" w:cs="Arial"/>
            <w:sz w:val="20"/>
            <w:szCs w:val="20"/>
            <w:shd w:val="clear" w:color="auto" w:fill="FFFFFF"/>
          </w:rPr>
          <w:t>#диабет</w:t>
        </w:r>
      </w:hyperlink>
    </w:p>
    <w:sectPr w:rsidR="006A4C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B26"/>
    <w:rsid w:val="00320B26"/>
    <w:rsid w:val="006A4C1B"/>
    <w:rsid w:val="00B64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E03763-5FE0-461B-B145-1D8FE40B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20B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20B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sogazme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%D1%81%D0%BE%D0%B3%D0%B0%D0%B7%D0%BC%D0%B5%D0%B4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BE%D0%BC%D1%81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vk.com/away.php?to=https%3A%2F%2Fwww.sogaz-med.ru%2Fprodiabet%2F&amp;post=-55078005_4387&amp;cc_key=" TargetMode="External"/><Relationship Id="rId10" Type="http://schemas.openxmlformats.org/officeDocument/2006/relationships/hyperlink" Target="https://vk.com/feed?section=search&amp;q=%23%D0%B4%D0%B8%D0%B0%D0%B1%D0%B5%D1%82" TargetMode="External"/><Relationship Id="rId4" Type="http://schemas.openxmlformats.org/officeDocument/2006/relationships/hyperlink" Target="https://vk.com/away.php?to=https%3A%2F%2Fwww.sogaz-med.ru%2Fhealth%2Fprevention%2Fo-faktorakh-riska-razvitiya-i-merakh-profilaktiki-sakharnogo-diabeta%2F&amp;post=-55078005_4387&amp;cc_key=" TargetMode="External"/><Relationship Id="rId9" Type="http://schemas.openxmlformats.org/officeDocument/2006/relationships/hyperlink" Target="https://vk.com/feed?section=search&amp;q=%23PRO%D0%94%D0%B8%D0%B0%D0%B1%D0%B5%D1%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Шафрайчук Софья Владимировна</dc:creator>
  <cp:keywords/>
  <dc:description/>
  <cp:lastModifiedBy>Шафрайчук Софья Владимировна</cp:lastModifiedBy>
  <cp:revision>1</cp:revision>
  <dcterms:created xsi:type="dcterms:W3CDTF">2023-11-16T08:17:00Z</dcterms:created>
  <dcterms:modified xsi:type="dcterms:W3CDTF">2023-11-16T08:25:00Z</dcterms:modified>
</cp:coreProperties>
</file>